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1"/>
        </w:numPr>
        <w:tabs>
          <w:tab w:val="left" w:pos="536"/>
          <w:tab w:val="clear" w:pos="425"/>
        </w:tabs>
        <w:spacing w:before="81"/>
        <w:ind w:left="425" w:leftChars="0" w:hanging="425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ATTENDANCE</w:t>
      </w:r>
    </w:p>
    <w:p>
      <w:pPr>
        <w:pStyle w:val="6"/>
        <w:tabs>
          <w:tab w:val="left" w:pos="536"/>
        </w:tabs>
        <w:spacing w:before="81"/>
        <w:ind w:left="535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spacing w:before="44"/>
        <w:ind w:left="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The guidelines of attendance requirement issued by the Bharathiar University is adopted by the College. Attendance shall be considered semester wise (not annually).</w:t>
      </w:r>
    </w:p>
    <w:p>
      <w:pPr>
        <w:pStyle w:val="4"/>
        <w:spacing w:before="44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66"/>
        <w:ind w:left="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 candidate will be permitted to appear for the Comprehensive Examinations in any semester if.</w:t>
      </w:r>
    </w:p>
    <w:p>
      <w:pPr>
        <w:pStyle w:val="4"/>
        <w:spacing w:before="66"/>
        <w:ind w:left="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>
      <w:pPr>
        <w:pStyle w:val="6"/>
        <w:numPr>
          <w:ilvl w:val="0"/>
          <w:numId w:val="2"/>
        </w:numPr>
        <w:tabs>
          <w:tab w:val="left" w:pos="569"/>
        </w:tabs>
        <w:spacing w:before="66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He / She secures not less than 75% 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the total 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231F20"/>
          <w:sz w:val="24"/>
          <w:szCs w:val="24"/>
        </w:rPr>
        <w:t>working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days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semester.</w:t>
      </w:r>
    </w:p>
    <w:p>
      <w:pPr>
        <w:pStyle w:val="6"/>
        <w:numPr>
          <w:ilvl w:val="0"/>
          <w:numId w:val="2"/>
        </w:numPr>
        <w:tabs>
          <w:tab w:val="left" w:pos="569"/>
        </w:tabs>
        <w:spacing w:before="66"/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His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progress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satisfactory.</w:t>
      </w:r>
    </w:p>
    <w:p>
      <w:pPr>
        <w:pStyle w:val="6"/>
        <w:numPr>
          <w:ilvl w:val="0"/>
          <w:numId w:val="2"/>
        </w:numPr>
        <w:tabs>
          <w:tab w:val="left" w:pos="569"/>
        </w:tabs>
        <w:spacing w:before="66"/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His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satisfactory.</w:t>
      </w:r>
    </w:p>
    <w:p>
      <w:pPr>
        <w:pStyle w:val="6"/>
        <w:numPr>
          <w:ilvl w:val="0"/>
          <w:numId w:val="2"/>
        </w:numPr>
        <w:tabs>
          <w:tab w:val="left" w:pos="569"/>
        </w:tabs>
        <w:spacing w:before="66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If the absence of a student in a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exceeds 22 ½ days he / she will not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231F20"/>
          <w:sz w:val="24"/>
          <w:szCs w:val="24"/>
        </w:rPr>
        <w:t>presented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semester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examination.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(The working days for a semester is 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90 </w:t>
      </w:r>
      <w:r>
        <w:rPr>
          <w:rFonts w:ascii="Times New Roman" w:hAnsi="Times New Roman" w:cs="Times New Roman"/>
          <w:color w:val="231F20"/>
          <w:sz w:val="24"/>
          <w:szCs w:val="24"/>
        </w:rPr>
        <w:t>days).</w:t>
      </w:r>
    </w:p>
    <w:p>
      <w:pPr>
        <w:pStyle w:val="6"/>
        <w:tabs>
          <w:tab w:val="left" w:pos="569"/>
        </w:tabs>
        <w:spacing w:before="66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tabs>
          <w:tab w:val="left" w:pos="502"/>
          <w:tab w:val="clear" w:pos="425"/>
        </w:tabs>
        <w:spacing w:before="65"/>
        <w:ind w:left="425" w:leftChars="0" w:hanging="425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ABSENCE OF A STUDENT IN A </w:t>
      </w:r>
      <w:r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SEMETER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ABOVE</w:t>
      </w:r>
      <w:r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½</w:t>
      </w:r>
      <w:r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DAYS</w:t>
      </w:r>
      <w:r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UPTO</w:t>
      </w:r>
      <w:r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DAYS</w:t>
      </w:r>
      <w:r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i.e.,</w:t>
      </w:r>
      <w:r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DAYS</w:t>
      </w:r>
    </w:p>
    <w:p>
      <w:pPr>
        <w:pStyle w:val="6"/>
        <w:numPr>
          <w:numId w:val="0"/>
        </w:numPr>
        <w:tabs>
          <w:tab w:val="left" w:pos="502"/>
        </w:tabs>
        <w:spacing w:before="65"/>
        <w:ind w:left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numPr>
          <w:ilvl w:val="0"/>
          <w:numId w:val="3"/>
        </w:numPr>
        <w:tabs>
          <w:tab w:val="left" w:pos="569"/>
        </w:tabs>
        <w:spacing w:before="22"/>
        <w:ind w:hanging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In case a student has been absent 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for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more than 22 ½ days in a semester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but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less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than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or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equal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to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45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days,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he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she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will </w:t>
      </w:r>
      <w:r>
        <w:rPr>
          <w:rFonts w:hint="default" w:ascii="Times New Roman" w:hAnsi="Times New Roman" w:cs="Times New Roman"/>
          <w:color w:val="231F20"/>
          <w:spacing w:val="5"/>
          <w:sz w:val="24"/>
          <w:szCs w:val="24"/>
        </w:rPr>
        <w:t xml:space="preserve">not </w:t>
      </w:r>
      <w:r>
        <w:rPr>
          <w:rFonts w:hint="default" w:ascii="Times New Roman" w:hAnsi="Times New Roman" w:cs="Times New Roman"/>
          <w:color w:val="231F20"/>
          <w:spacing w:val="4"/>
          <w:sz w:val="24"/>
          <w:szCs w:val="24"/>
        </w:rPr>
        <w:t xml:space="preserve">be </w:t>
      </w:r>
      <w:r>
        <w:rPr>
          <w:rFonts w:hint="default" w:ascii="Times New Roman" w:hAnsi="Times New Roman" w:cs="Times New Roman"/>
          <w:color w:val="231F20"/>
          <w:spacing w:val="6"/>
          <w:sz w:val="24"/>
          <w:szCs w:val="24"/>
        </w:rPr>
        <w:t xml:space="preserve">presented </w:t>
      </w:r>
      <w:r>
        <w:rPr>
          <w:rFonts w:hint="default" w:ascii="Times New Roman" w:hAnsi="Times New Roman" w:cs="Times New Roman"/>
          <w:color w:val="231F20"/>
          <w:spacing w:val="3"/>
          <w:sz w:val="24"/>
          <w:szCs w:val="24"/>
        </w:rPr>
        <w:t xml:space="preserve">to </w:t>
      </w:r>
      <w:r>
        <w:rPr>
          <w:rFonts w:hint="default" w:ascii="Times New Roman" w:hAnsi="Times New Roman" w:cs="Times New Roman"/>
          <w:color w:val="231F20"/>
          <w:spacing w:val="5"/>
          <w:sz w:val="24"/>
          <w:szCs w:val="24"/>
        </w:rPr>
        <w:t xml:space="preserve">that </w:t>
      </w:r>
      <w:r>
        <w:rPr>
          <w:rFonts w:hint="default" w:ascii="Times New Roman" w:hAnsi="Times New Roman" w:cs="Times New Roman"/>
          <w:color w:val="231F20"/>
          <w:spacing w:val="4"/>
          <w:sz w:val="24"/>
          <w:szCs w:val="24"/>
        </w:rPr>
        <w:t xml:space="preserve">semester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examination. However that student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will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be permitted to go to the next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semester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wherein he / she has to compensate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previous semester's lack of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attendance.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(That is the number of days of absence during both the semesters should 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not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exceed 45 days). In </w:t>
      </w:r>
      <w:r>
        <w:rPr>
          <w:rFonts w:hint="default" w:ascii="Times New Roman" w:hAnsi="Times New Roman" w:cs="Times New Roman"/>
          <w:color w:val="231F20"/>
          <w:spacing w:val="2"/>
          <w:sz w:val="24"/>
          <w:szCs w:val="24"/>
        </w:rPr>
        <w:t xml:space="preserve">such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a case the student will be permitted to write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both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semester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examinations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at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the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end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of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that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semester.</w:t>
      </w:r>
    </w:p>
    <w:p>
      <w:pPr>
        <w:pStyle w:val="6"/>
        <w:numPr>
          <w:numId w:val="0"/>
        </w:numPr>
        <w:tabs>
          <w:tab w:val="left" w:pos="569"/>
        </w:tabs>
        <w:spacing w:before="22"/>
        <w:ind w:left="285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3"/>
        </w:numPr>
        <w:tabs>
          <w:tab w:val="left" w:pos="568"/>
        </w:tabs>
        <w:spacing w:before="80"/>
        <w:ind w:left="569" w:right="1" w:hanging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If a student fails to compensate the loss of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attendance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during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the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next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semester</w:t>
      </w:r>
      <w:r>
        <w:rPr>
          <w:rFonts w:hint="default"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16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i.e., the total number of days of</w:t>
      </w:r>
      <w:r>
        <w:rPr>
          <w:rFonts w:hint="default"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absence </w:t>
      </w:r>
      <w:r>
        <w:rPr>
          <w:rFonts w:hint="default" w:ascii="Times New Roman" w:hAnsi="Times New Roman" w:cs="Times New Roman"/>
          <w:color w:val="231F20"/>
          <w:spacing w:val="2"/>
          <w:sz w:val="24"/>
          <w:szCs w:val="24"/>
        </w:rPr>
        <w:t xml:space="preserve">of </w:t>
      </w:r>
      <w:r>
        <w:rPr>
          <w:rFonts w:hint="default" w:ascii="Times New Roman" w:hAnsi="Times New Roman" w:cs="Times New Roman"/>
          <w:color w:val="231F20"/>
          <w:spacing w:val="3"/>
          <w:sz w:val="24"/>
          <w:szCs w:val="24"/>
        </w:rPr>
        <w:t xml:space="preserve">both the semesters put together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exceeds 45 days he/she has to re-do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course by joining the previous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semester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as a fresh candidate. The continuous assessment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marks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earned</w:t>
      </w:r>
      <w:r>
        <w:rPr>
          <w:rFonts w:hint="default"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by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the</w:t>
      </w:r>
      <w:r>
        <w:rPr>
          <w:rFonts w:hint="default"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student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will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have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no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value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and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he/she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has</w:t>
      </w:r>
      <w:r>
        <w:rPr>
          <w:rFonts w:hint="default"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to</w:t>
      </w:r>
      <w:r>
        <w:rPr>
          <w:rFonts w:hint="default"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earn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his/her continuous assessment marks afresh.</w:t>
      </w:r>
    </w:p>
    <w:p>
      <w:pPr>
        <w:pStyle w:val="6"/>
        <w:numPr>
          <w:numId w:val="0"/>
        </w:numPr>
        <w:tabs>
          <w:tab w:val="left" w:pos="568"/>
        </w:tabs>
        <w:spacing w:before="80"/>
        <w:ind w:left="286" w:leftChars="0" w:right="1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3"/>
        </w:numPr>
        <w:tabs>
          <w:tab w:val="left" w:pos="570"/>
        </w:tabs>
        <w:spacing w:before="22"/>
        <w:ind w:left="569" w:right="190" w:hanging="2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The opportunity of carrying forward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lack of attendance is possible only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once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during the entire period of the course 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of </w:t>
      </w:r>
      <w:r>
        <w:rPr>
          <w:rFonts w:hint="default" w:ascii="Times New Roman" w:hAnsi="Times New Roman" w:cs="Times New Roman"/>
          <w:color w:val="231F20"/>
          <w:spacing w:val="6"/>
          <w:sz w:val="24"/>
          <w:szCs w:val="24"/>
        </w:rPr>
        <w:t xml:space="preserve">study. </w:t>
      </w:r>
      <w:r>
        <w:rPr>
          <w:rFonts w:hint="default" w:ascii="Times New Roman" w:hAnsi="Times New Roman" w:cs="Times New Roman"/>
          <w:color w:val="231F20"/>
          <w:spacing w:val="7"/>
          <w:sz w:val="24"/>
          <w:szCs w:val="24"/>
        </w:rPr>
        <w:t xml:space="preserve">This </w:t>
      </w:r>
      <w:r>
        <w:rPr>
          <w:rFonts w:hint="default" w:ascii="Times New Roman" w:hAnsi="Times New Roman" w:cs="Times New Roman"/>
          <w:color w:val="231F20"/>
          <w:spacing w:val="8"/>
          <w:sz w:val="24"/>
          <w:szCs w:val="24"/>
        </w:rPr>
        <w:t xml:space="preserve">combination </w:t>
      </w:r>
      <w:r>
        <w:rPr>
          <w:rFonts w:hint="default" w:ascii="Times New Roman" w:hAnsi="Times New Roman" w:cs="Times New Roman"/>
          <w:color w:val="231F20"/>
          <w:spacing w:val="5"/>
          <w:sz w:val="24"/>
          <w:szCs w:val="24"/>
        </w:rPr>
        <w:t xml:space="preserve">of </w:t>
      </w:r>
      <w:r>
        <w:rPr>
          <w:rFonts w:hint="default" w:ascii="Times New Roman" w:hAnsi="Times New Roman" w:cs="Times New Roman"/>
          <w:color w:val="231F20"/>
          <w:spacing w:val="7"/>
          <w:sz w:val="24"/>
          <w:szCs w:val="24"/>
        </w:rPr>
        <w:t xml:space="preserve">lack </w:t>
      </w:r>
      <w:r>
        <w:rPr>
          <w:rFonts w:hint="default" w:ascii="Times New Roman" w:hAnsi="Times New Roman" w:cs="Times New Roman"/>
          <w:color w:val="231F20"/>
          <w:spacing w:val="5"/>
          <w:sz w:val="24"/>
          <w:szCs w:val="24"/>
        </w:rPr>
        <w:t xml:space="preserve">of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attendance can be done only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between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subsequent semesters. That is 1 &amp; 2 or 2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&amp;3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or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3&amp;4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or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4&amp;5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or</w:t>
      </w:r>
      <w:r>
        <w:rPr>
          <w:rFonts w:hint="default"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5&amp;6.</w:t>
      </w:r>
    </w:p>
    <w:p>
      <w:pPr>
        <w:pStyle w:val="6"/>
        <w:widowControl w:val="0"/>
        <w:numPr>
          <w:numId w:val="0"/>
        </w:numPr>
        <w:tabs>
          <w:tab w:val="left" w:pos="570"/>
        </w:tabs>
        <w:autoSpaceDE w:val="0"/>
        <w:autoSpaceDN w:val="0"/>
        <w:spacing w:before="22" w:after="0" w:line="240" w:lineRule="auto"/>
        <w:ind w:right="190" w:rightChars="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</w:p>
    <w:p>
      <w:pPr>
        <w:pStyle w:val="6"/>
        <w:widowControl w:val="0"/>
        <w:numPr>
          <w:numId w:val="0"/>
        </w:numPr>
        <w:tabs>
          <w:tab w:val="left" w:pos="570"/>
        </w:tabs>
        <w:autoSpaceDE w:val="0"/>
        <w:autoSpaceDN w:val="0"/>
        <w:spacing w:before="22" w:after="0" w:line="240" w:lineRule="auto"/>
        <w:ind w:right="190" w:rightChars="0"/>
        <w:jc w:val="both"/>
        <w:rPr>
          <w:rFonts w:hint="default" w:ascii="Times New Roman" w:hAnsi="Times New Roman" w:cs="Times New Roman"/>
          <w:color w:val="231F20"/>
          <w:sz w:val="24"/>
          <w:szCs w:val="24"/>
        </w:rPr>
      </w:pPr>
    </w:p>
    <w:p>
      <w:pPr>
        <w:pStyle w:val="6"/>
        <w:numPr>
          <w:numId w:val="0"/>
        </w:numPr>
        <w:tabs>
          <w:tab w:val="left" w:pos="509"/>
        </w:tabs>
        <w:spacing w:before="66"/>
        <w:ind w:right="190" w:right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ABSENCE OF A STUDENT IN </w:t>
      </w:r>
      <w:r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ABOVE</w:t>
      </w:r>
      <w:r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DAYS</w:t>
      </w:r>
    </w:p>
    <w:p>
      <w:pPr>
        <w:pStyle w:val="6"/>
        <w:tabs>
          <w:tab w:val="left" w:pos="509"/>
        </w:tabs>
        <w:spacing w:before="66"/>
        <w:ind w:left="569" w:right="19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numPr>
          <w:ilvl w:val="0"/>
          <w:numId w:val="4"/>
        </w:numPr>
        <w:tabs>
          <w:tab w:val="left" w:pos="570"/>
        </w:tabs>
        <w:spacing w:before="66"/>
        <w:ind w:right="18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If a student is absent for more than 45 days in any semester he / she will not</w:t>
      </w:r>
      <w:r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 presented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semester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examination. Further he / she will not be permitted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to go to the next semester since he / she 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cannot 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compensate 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>
        <w:rPr>
          <w:rFonts w:hint="default" w:ascii="Times New Roman" w:hAnsi="Times New Roman" w:cs="Times New Roman"/>
          <w:color w:val="231F20"/>
          <w:sz w:val="24"/>
          <w:szCs w:val="24"/>
          <w:lang w:val="en-US"/>
        </w:rPr>
        <w:t xml:space="preserve">oss 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attendance in the next semester even if he / she attends 100% of the classes. In such case, that student has to re-do the course by joining the semester during 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which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the attendance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lost.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231F20"/>
          <w:sz w:val="24"/>
          <w:szCs w:val="24"/>
        </w:rPr>
        <w:t>example,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student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absent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for more than 45 days in second semester (Dec – May), he / she has to be at home 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subsequent 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semester (July </w:t>
      </w:r>
      <w:r>
        <w:rPr>
          <w:rFonts w:ascii="Times New Roman" w:hAnsi="Times New Roman" w:cs="Times New Roman"/>
          <w:color w:val="231F20"/>
          <w:sz w:val="24"/>
          <w:szCs w:val="24"/>
        </w:rPr>
        <w:t>- November) and has to join afresh next year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(Dec-May)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second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semester.</w:t>
      </w:r>
    </w:p>
    <w:p>
      <w:pPr>
        <w:pStyle w:val="6"/>
        <w:numPr>
          <w:numId w:val="0"/>
        </w:numPr>
        <w:tabs>
          <w:tab w:val="left" w:pos="570"/>
        </w:tabs>
        <w:spacing w:before="66"/>
        <w:ind w:left="285" w:leftChars="0" w:right="185" w:righ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4"/>
        </w:numPr>
        <w:tabs>
          <w:tab w:val="left" w:pos="569"/>
        </w:tabs>
        <w:spacing w:before="65"/>
        <w:ind w:right="19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If a student has availed the opportunity </w:t>
      </w:r>
      <w:r>
        <w:rPr>
          <w:rFonts w:hint="default" w:ascii="Times New Roman" w:hAnsi="Times New Roman" w:cs="Times New Roman"/>
          <w:color w:val="231F20"/>
          <w:sz w:val="24"/>
          <w:szCs w:val="24"/>
          <w:lang w:val="en-US"/>
        </w:rPr>
        <w:t xml:space="preserve">to compensate once and lack of </w:t>
      </w:r>
      <w:r>
        <w:rPr>
          <w:rFonts w:ascii="Times New Roman" w:hAnsi="Times New Roman" w:cs="Times New Roman"/>
          <w:color w:val="231F20"/>
          <w:sz w:val="24"/>
          <w:szCs w:val="24"/>
        </w:rPr>
        <w:t>attendance in any of the subsequent semesters, he/she has to re-do that semester in the next year by joining as fresh candidate. For example if a student has to re-do the III semester (July-Nov), he/she has to be at home during Dec- May semester and has to rejoin July-Nov session next year.</w:t>
      </w:r>
    </w:p>
    <w:p>
      <w:pPr>
        <w:pStyle w:val="6"/>
        <w:numPr>
          <w:numId w:val="0"/>
        </w:numPr>
        <w:tabs>
          <w:tab w:val="left" w:pos="569"/>
        </w:tabs>
        <w:spacing w:before="65"/>
        <w:ind w:left="285" w:leftChars="0" w:right="190" w:rightChars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>
      <w:pPr>
        <w:pStyle w:val="6"/>
        <w:numPr>
          <w:ilvl w:val="0"/>
          <w:numId w:val="4"/>
        </w:numPr>
        <w:tabs>
          <w:tab w:val="left" w:pos="569"/>
        </w:tabs>
        <w:spacing w:before="66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If a student is absent for one or more 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hours 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session (Forenoon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Afternoon), he/she will lose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half-a-day.</w:t>
      </w:r>
    </w:p>
    <w:p>
      <w:pPr>
        <w:pStyle w:val="6"/>
        <w:numPr>
          <w:numId w:val="0"/>
        </w:numPr>
        <w:tabs>
          <w:tab w:val="left" w:pos="569"/>
        </w:tabs>
        <w:spacing w:before="66"/>
        <w:ind w:left="284" w:leftChars="0" w:right="191" w:righ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4"/>
        </w:numPr>
        <w:tabs>
          <w:tab w:val="left" w:pos="542"/>
        </w:tabs>
        <w:spacing w:before="66"/>
        <w:ind w:left="568" w:leftChars="0" w:hanging="284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CERTIFICATES</w:t>
      </w:r>
    </w:p>
    <w:p>
      <w:pPr>
        <w:pStyle w:val="6"/>
        <w:numPr>
          <w:numId w:val="0"/>
        </w:numPr>
        <w:tabs>
          <w:tab w:val="left" w:pos="542"/>
        </w:tabs>
        <w:spacing w:before="66"/>
        <w:ind w:left="284" w:leftChars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44"/>
        <w:ind w:left="568" w:leftChars="0" w:hanging="284" w:firstLineChars="0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Any student who wishes to obtain a transfer or conduct or study certiﬁcate shall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apply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College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oﬃce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writing. Certiﬁcates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issued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next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day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only.</w:t>
      </w:r>
    </w:p>
    <w:p>
      <w:pPr>
        <w:pStyle w:val="4"/>
        <w:spacing w:before="44"/>
        <w:ind w:left="567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44"/>
        <w:ind w:left="568" w:leftChars="0" w:right="38" w:hanging="284" w:firstLineChars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Certiﬁcates</w:t>
      </w:r>
      <w:r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examination</w:t>
      </w:r>
      <w:r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section will be issued on the third calender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day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after 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applying 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31F20"/>
          <w:sz w:val="24"/>
          <w:szCs w:val="24"/>
        </w:rPr>
        <w:t>prescribed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fees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remitted.</w:t>
      </w:r>
    </w:p>
    <w:p>
      <w:pPr>
        <w:pStyle w:val="4"/>
        <w:spacing w:before="44"/>
        <w:ind w:left="574" w:right="3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44"/>
        <w:ind w:left="568" w:leftChars="0" w:right="38" w:hanging="284" w:firstLineChars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discontinuing their studies </w:t>
      </w:r>
      <w:r>
        <w:rPr>
          <w:rFonts w:ascii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apply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transfer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certiﬁcates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15 days of 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last 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color w:val="231F20"/>
          <w:sz w:val="24"/>
          <w:szCs w:val="24"/>
        </w:rPr>
        <w:t>attendance, failing which they forfeit their</w:t>
      </w:r>
      <w:r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caution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deposits.</w:t>
      </w:r>
    </w:p>
    <w:p>
      <w:pPr>
        <w:pStyle w:val="4"/>
        <w:spacing w:before="44"/>
        <w:ind w:left="573" w:right="3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>
      <w:pPr>
        <w:pStyle w:val="4"/>
        <w:numPr>
          <w:ilvl w:val="0"/>
          <w:numId w:val="5"/>
        </w:numPr>
        <w:spacing w:before="44"/>
        <w:ind w:left="568" w:leftChars="0" w:right="38" w:hanging="284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Students representing the College in various activities should get bonaﬁde certiﬁcates from the staﬀ in charge.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53179E"/>
    <w:multiLevelType w:val="multilevel"/>
    <w:tmpl w:val="D053179E"/>
    <w:lvl w:ilvl="0" w:tentative="0">
      <w:start w:val="1"/>
      <w:numFmt w:val="decimal"/>
      <w:lvlText w:val="%1."/>
      <w:lvlJc w:val="left"/>
      <w:pPr>
        <w:ind w:left="568" w:hanging="284"/>
      </w:pPr>
      <w:rPr>
        <w:rFonts w:hint="default" w:ascii="Times New Roman" w:hAnsi="Times New Roman" w:eastAsia="Calibri" w:cs="Times New Roman"/>
        <w:color w:val="231F20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74" w:hanging="284"/>
      </w:pPr>
      <w:rPr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89" w:hanging="284"/>
      </w:pPr>
      <w:rPr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04" w:hanging="284"/>
      </w:pPr>
      <w:rPr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819" w:hanging="284"/>
      </w:pPr>
      <w:rPr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34" w:hanging="284"/>
      </w:pPr>
      <w:rPr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449" w:hanging="284"/>
      </w:pPr>
      <w:rPr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764" w:hanging="284"/>
      </w:pPr>
      <w:rPr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079" w:hanging="284"/>
      </w:pPr>
      <w:rPr>
        <w:lang w:val="en-US" w:eastAsia="en-US" w:bidi="en-US"/>
      </w:rPr>
    </w:lvl>
  </w:abstractNum>
  <w:abstractNum w:abstractNumId="1">
    <w:nsid w:val="070B4F53"/>
    <w:multiLevelType w:val="multilevel"/>
    <w:tmpl w:val="070B4F53"/>
    <w:lvl w:ilvl="0" w:tentative="0">
      <w:start w:val="1"/>
      <w:numFmt w:val="decimal"/>
      <w:lvlText w:val="%1."/>
      <w:lvlJc w:val="left"/>
      <w:pPr>
        <w:ind w:left="568" w:hanging="284"/>
      </w:pPr>
      <w:rPr>
        <w:rFonts w:hint="default" w:ascii="Times New Roman" w:hAnsi="Times New Roman" w:eastAsia="Calibri" w:cs="Times New Roman"/>
        <w:color w:val="231F20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74" w:hanging="284"/>
      </w:pPr>
      <w:rPr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89" w:hanging="284"/>
      </w:pPr>
      <w:rPr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04" w:hanging="284"/>
      </w:pPr>
      <w:rPr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819" w:hanging="284"/>
      </w:pPr>
      <w:rPr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34" w:hanging="284"/>
      </w:pPr>
      <w:rPr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449" w:hanging="284"/>
      </w:pPr>
      <w:rPr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764" w:hanging="284"/>
      </w:pPr>
      <w:rPr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079" w:hanging="284"/>
      </w:pPr>
      <w:rPr>
        <w:lang w:val="en-US" w:eastAsia="en-US" w:bidi="en-US"/>
      </w:rPr>
    </w:lvl>
  </w:abstractNum>
  <w:abstractNum w:abstractNumId="2">
    <w:nsid w:val="46AB0A7F"/>
    <w:multiLevelType w:val="singleLevel"/>
    <w:tmpl w:val="46AB0A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8CA7824"/>
    <w:multiLevelType w:val="multilevel"/>
    <w:tmpl w:val="58CA7824"/>
    <w:lvl w:ilvl="0" w:tentative="0">
      <w:start w:val="1"/>
      <w:numFmt w:val="decimal"/>
      <w:lvlText w:val="%1."/>
      <w:lvlJc w:val="left"/>
      <w:pPr>
        <w:ind w:left="568" w:hanging="284"/>
      </w:pPr>
      <w:rPr>
        <w:rFonts w:hint="default" w:ascii="Times New Roman" w:hAnsi="Times New Roman" w:eastAsia="Calibri" w:cs="Times New Roman"/>
        <w:color w:val="231F20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55" w:hanging="284"/>
      </w:pPr>
      <w:rPr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51" w:hanging="284"/>
      </w:pPr>
      <w:rPr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47" w:hanging="284"/>
      </w:pPr>
      <w:rPr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2" w:hanging="284"/>
      </w:pPr>
      <w:rPr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038" w:hanging="284"/>
      </w:pPr>
      <w:rPr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334" w:hanging="284"/>
      </w:pPr>
      <w:rPr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630" w:hanging="284"/>
      </w:pPr>
      <w:rPr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925" w:hanging="284"/>
      </w:pPr>
      <w:rPr>
        <w:lang w:val="en-US" w:eastAsia="en-US" w:bidi="en-US"/>
      </w:rPr>
    </w:lvl>
  </w:abstractNum>
  <w:abstractNum w:abstractNumId="4">
    <w:nsid w:val="6A92214C"/>
    <w:multiLevelType w:val="multilevel"/>
    <w:tmpl w:val="6A92214C"/>
    <w:lvl w:ilvl="0" w:tentative="0">
      <w:start w:val="1"/>
      <w:numFmt w:val="decimal"/>
      <w:lvlText w:val="%1."/>
      <w:lvlJc w:val="left"/>
      <w:pPr>
        <w:ind w:left="568" w:hanging="284"/>
      </w:pPr>
      <w:rPr>
        <w:rFonts w:hint="default" w:ascii="Times New Roman" w:hAnsi="Times New Roman" w:eastAsia="Calibri" w:cs="Times New Roman"/>
        <w:color w:val="231F20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55" w:hanging="284"/>
      </w:pPr>
      <w:rPr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51" w:hanging="284"/>
      </w:pPr>
      <w:rPr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47" w:hanging="284"/>
      </w:pPr>
      <w:rPr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2" w:hanging="284"/>
      </w:pPr>
      <w:rPr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038" w:hanging="284"/>
      </w:pPr>
      <w:rPr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334" w:hanging="284"/>
      </w:pPr>
      <w:rPr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630" w:hanging="284"/>
      </w:pPr>
      <w:rPr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925" w:hanging="284"/>
      </w:pPr>
      <w:rPr>
        <w:lang w:val="en-US" w:eastAsia="en-US" w:bidi="en-US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24"/>
    <w:rsid w:val="00232AC7"/>
    <w:rsid w:val="00E71324"/>
    <w:rsid w:val="316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qFormat/>
    <w:uiPriority w:val="1"/>
    <w:rPr>
      <w:sz w:val="18"/>
      <w:szCs w:val="18"/>
    </w:rPr>
  </w:style>
  <w:style w:type="character" w:customStyle="1" w:styleId="5">
    <w:name w:val="Body Text Char"/>
    <w:basedOn w:val="2"/>
    <w:link w:val="4"/>
    <w:semiHidden/>
    <w:uiPriority w:val="1"/>
    <w:rPr>
      <w:rFonts w:ascii="Calibri" w:hAnsi="Calibri" w:eastAsia="Calibri" w:cs="Calibri"/>
      <w:sz w:val="18"/>
      <w:szCs w:val="18"/>
      <w:lang w:bidi="en-US"/>
    </w:rPr>
  </w:style>
  <w:style w:type="paragraph" w:styleId="6">
    <w:name w:val="List Paragraph"/>
    <w:basedOn w:val="1"/>
    <w:qFormat/>
    <w:uiPriority w:val="1"/>
    <w:pPr>
      <w:spacing w:before="122"/>
      <w:ind w:left="872" w:hanging="28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3165</Characters>
  <Lines>26</Lines>
  <Paragraphs>7</Paragraphs>
  <TotalTime>11</TotalTime>
  <ScaleCrop>false</ScaleCrop>
  <LinksUpToDate>false</LinksUpToDate>
  <CharactersWithSpaces>3713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2018-12-25T07:02:00Z</dcterms:created>
  <dc:creator>Prabhu Thirunavukkarasu</dc:creator>
  <cp:lastModifiedBy>naveen kumar</cp:lastModifiedBy>
  <dcterms:modified xsi:type="dcterms:W3CDTF">2022-03-25T05:01:51Z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4A526AEBDC9F42EEA9B1FC72FE129833</vt:lpwstr>
  </property>
</Properties>
</file>